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rtl w:val="0"/>
          <w:lang w:val="de-DE"/>
        </w:rPr>
        <w:t>iPhone iOS 13 Handbuch -</w: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-279400</wp:posOffset>
            </wp:positionH>
            <wp:positionV relativeFrom="line">
              <wp:posOffset>-57150</wp:posOffset>
            </wp:positionV>
            <wp:extent cx="1587757" cy="2401570"/>
            <wp:effectExtent l="0" t="0" r="0" b="0"/>
            <wp:wrapThrough wrapText="right" distL="57150" distR="57150">
              <wp:wrapPolygon edited="1">
                <wp:start x="-3" y="0"/>
                <wp:lineTo x="-3" y="21599"/>
                <wp:lineTo x="21599" y="21599"/>
                <wp:lineTo x="21599" y="0"/>
                <wp:lineTo x="-3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9783954310777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87757" cy="2401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de-DE"/>
        </w:rPr>
        <w:t xml:space="preserve"> PREMIUM Videobuch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imes New Roman" w:cs="Times New Roman" w:hAnsi="Times New Roman" w:eastAsia="Times New Roman"/>
        </w:rPr>
      </w:pPr>
      <w:r>
        <w:rPr>
          <w:rFonts w:ascii="Times" w:hAnsi="Times"/>
          <w:b w:val="1"/>
          <w:bCs w:val="1"/>
          <w:rtl w:val="0"/>
        </w:rPr>
        <w:t>f</w:t>
      </w:r>
      <w:r>
        <w:rPr>
          <w:rFonts w:ascii="Times" w:hAnsi="Times" w:hint="default"/>
          <w:b w:val="1"/>
          <w:bCs w:val="1"/>
          <w:rtl w:val="0"/>
        </w:rPr>
        <w:t>ü</w:t>
      </w:r>
      <w:r>
        <w:rPr>
          <w:rFonts w:ascii="Times" w:hAnsi="Times"/>
          <w:b w:val="1"/>
          <w:bCs w:val="1"/>
          <w:rtl w:val="0"/>
          <w:lang w:val="de-DE"/>
        </w:rPr>
        <w:t>r alle iPhones geeignet</w:t>
      </w:r>
      <w:r>
        <w:rPr>
          <w:rFonts w:ascii="Times" w:hAnsi="Time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Times New Roman" w:hAnsi="Times New Roman"/>
          <w:rtl w:val="0"/>
          <w:lang w:val="de-DE"/>
        </w:rPr>
        <w:t>Ein iPhone ist viel eher ein Computer als ein Telefon. Bereits mit den Standard-Apps k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de-DE"/>
        </w:rPr>
        <w:t>nnen Sie auf praktische Funktionen wie Navigation, Shopping, Kommunikation via E-Mail oder Nachrichten zugreifen. Mit der iPhone-Kamera sind tolle Schnappsch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 xml:space="preserve">sse im Handumdrehen erstellt und mit Effekten angereichert. Die Fotos-App hilft, Ihre Bilder zu optimieren und an Freunde und Familie weiterzugeben. 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ber zus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tzliche Apps kann das iPhone nahezu beliebig erweitert werden. Egal ob Sie eine Fremdsprache lernen m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de-DE"/>
        </w:rPr>
        <w:t xml:space="preserve">chten, Hotels oder Reisen buchen, sich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>ber Neuigkeiten informieren etc., das iPhone unterst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>tzt Sie in allen Belangen.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Wenn Sie Neueinsteiger in Sachen iPhone sind, dann ist dieses Buch die optimale Anleitung, um von Anfang an alles richtig zu machen. Besitzen Sie bereits 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ngere Zeit ein iPhone, dann finden Sie hier alle Neuerungen von iOS 13 umfassend und verst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ndlich beschrieben.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imes" w:cs="Times" w:hAnsi="Times" w:eastAsia="Times"/>
          <w:b w:val="0"/>
          <w:bCs w:val="0"/>
        </w:rPr>
      </w:pPr>
      <w:r>
        <w:rPr>
          <w:rFonts w:ascii="Times" w:hAnsi="Times"/>
          <w:b w:val="1"/>
          <w:bCs w:val="1"/>
          <w:rtl w:val="0"/>
          <w:lang w:val="de-DE"/>
        </w:rPr>
        <w:t>Aus dem Inhalt: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b w:val="1"/>
          <w:bCs w:val="1"/>
          <w:rtl w:val="0"/>
          <w:lang w:val="de-DE"/>
        </w:rPr>
        <w:t>Installation und Wechsel</w:t>
      </w:r>
      <w:r>
        <w:rPr>
          <w:rFonts w:ascii="Times" w:hAnsi="Times"/>
          <w:rtl w:val="0"/>
          <w:lang w:val="de-DE"/>
        </w:rPr>
        <w:t xml:space="preserve"> So installieren Sie iOS 13, richten es ein und finden sich z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  <w:lang w:val="de-DE"/>
        </w:rPr>
        <w:t>gig zurecht.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b w:val="1"/>
          <w:bCs w:val="1"/>
          <w:rtl w:val="0"/>
          <w:lang w:val="de-DE"/>
        </w:rPr>
        <w:t>Neu in iOS 13</w:t>
      </w:r>
      <w:r>
        <w:rPr>
          <w:rFonts w:ascii="Times" w:hAnsi="Times"/>
          <w:rtl w:val="0"/>
          <w:lang w:val="de-DE"/>
        </w:rPr>
        <w:t xml:space="preserve"> Dunkles Erscheinungsbild, 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  <w:lang w:val="de-DE"/>
        </w:rPr>
        <w:t>berarbeitete Dateien-App, verbesserte Notizen-App, runderneuerte Erinnerungen-App.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b w:val="1"/>
          <w:bCs w:val="1"/>
          <w:rtl w:val="0"/>
          <w:lang w:val="de-DE"/>
        </w:rPr>
        <w:t>Das iPhone im Alltag</w:t>
      </w:r>
      <w:r>
        <w:rPr>
          <w:rFonts w:ascii="Times" w:hAnsi="Times"/>
          <w:rtl w:val="0"/>
          <w:lang w:val="de-DE"/>
        </w:rPr>
        <w:t xml:space="preserve"> Internet, Kommunikation, iCloud-Dienste, Kamera und Bildbearbeitung, Kalender, Erinnerungen, Bildschirmzeit, Aktien, Sprachmemos und vieles mehr.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b w:val="1"/>
          <w:bCs w:val="1"/>
          <w:rtl w:val="0"/>
          <w:lang w:val="de-DE"/>
        </w:rPr>
        <w:t>Datenaustausch</w:t>
      </w:r>
      <w:r>
        <w:rPr>
          <w:rFonts w:ascii="Times" w:hAnsi="Times"/>
          <w:rtl w:val="0"/>
          <w:lang w:val="de-DE"/>
        </w:rPr>
        <w:t xml:space="preserve"> Nutzen Sie die neue Dateien-App, versenden Sie Fotos ganz einfach via AirDrop, 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  <w:lang w:val="de-DE"/>
        </w:rPr>
        <w:t>bertragen Sie Ihre Diashow via AirPlay auf Ihren Fernseher, Drucken Sie wichtige Dokumente via AirPrint u. v. m.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en-US"/>
        </w:rPr>
      </w:pPr>
      <w:r>
        <w:rPr>
          <w:rFonts w:ascii="Times" w:hAnsi="Times"/>
          <w:b w:val="1"/>
          <w:bCs w:val="1"/>
          <w:rtl w:val="0"/>
          <w:lang w:val="en-US"/>
        </w:rPr>
        <w:t>Tipps &amp; Tricks</w:t>
      </w:r>
      <w:r>
        <w:rPr>
          <w:rFonts w:ascii="Times" w:hAnsi="Times"/>
          <w:rtl w:val="0"/>
          <w:lang w:val="de-DE"/>
        </w:rPr>
        <w:t xml:space="preserve"> Alles zu den Themen Mitteilungen, Sicherheit, Stromsparen, Fehlerbehebung und den Einstellungen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0" w:lineRule="atLeast"/>
        <w:rPr>
          <w:rFonts w:ascii="Times" w:cs="Times" w:hAnsi="Times" w:eastAsia="Time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0" w:lineRule="atLeast"/>
        <w:rPr>
          <w:rFonts w:ascii="Times" w:cs="Times" w:hAnsi="Times" w:eastAsia="Times"/>
        </w:rPr>
      </w:pPr>
    </w:p>
    <w:p>
      <w:pPr>
        <w:pStyle w:val="Grundtext"/>
        <w:spacing w:before="240" w:after="0"/>
      </w:pPr>
      <w:r>
        <w:rPr>
          <w:rtl w:val="0"/>
          <w:lang w:val="de-DE"/>
        </w:rPr>
        <w:t xml:space="preserve">Autor: </w:t>
        <w:tab/>
        <w:t>Anton Ochsenk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hn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ISBN-Nummer: </w:t>
        <w:tab/>
        <w:t>978-3-95431-077-7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Preis: </w:t>
        <w:tab/>
      </w:r>
      <w:r>
        <w:rPr>
          <w:rtl w:val="0"/>
          <w:lang w:val="de-DE"/>
        </w:rPr>
        <w:t>1</w:t>
      </w:r>
      <w:r>
        <w:rPr>
          <w:rtl w:val="0"/>
          <w:lang w:val="de-DE"/>
        </w:rPr>
        <w:t>9,95 Euro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Format: </w:t>
        <w:tab/>
        <w:t>160 x 235 mm</w:t>
      </w:r>
    </w:p>
    <w:p>
      <w:pPr>
        <w:pStyle w:val="Grundtext"/>
        <w:spacing w:after="40"/>
      </w:pPr>
      <w:r>
        <w:rPr>
          <w:rtl w:val="0"/>
          <w:lang w:val="de-DE"/>
        </w:rPr>
        <w:t xml:space="preserve">Seitenanzahl: </w:t>
        <w:tab/>
      </w:r>
      <w:r>
        <w:rPr>
          <w:rtl w:val="0"/>
          <w:lang w:val="de-DE"/>
        </w:rPr>
        <w:t>260</w:t>
      </w:r>
      <w:r>
        <w:rPr>
          <w:rtl w:val="0"/>
          <w:lang w:val="de-DE"/>
        </w:rPr>
        <w:t xml:space="preserve"> Seiten</w:t>
      </w:r>
    </w:p>
    <w:sectPr>
      <w:headerReference w:type="default" r:id="rId5"/>
      <w:footerReference w:type="default" r:id="rId6"/>
      <w:pgSz w:w="11900" w:h="16840" w:orient="portrait"/>
      <w:pgMar w:top="3261" w:right="1417" w:bottom="255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</w:p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>amac-buch Verlag oHG, Erlenweg 6, D-86573 Obergriesbach</w:t>
    </w:r>
  </w:p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>Tel. +49 (0) 82 51/82 71 37</w:t>
    </w:r>
  </w:p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>Fax +49 (0) 82 51/82 71 38, Mobil +49 (0) 170/2 94 39 30</w:t>
    </w:r>
  </w:p>
  <w:p>
    <w:pPr>
      <w:pStyle w:val="Normal.0"/>
      <w:spacing w:after="0"/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 xml:space="preserve">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"mailto:info@amac-buch.de"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info@amac-buch.de</w:t>
    </w:r>
    <w:r>
      <w:rPr/>
      <w:fldChar w:fldCharType="end" w:fldLock="0"/>
    </w:r>
    <w:r>
      <w:rPr>
        <w:rFonts w:ascii="Times New Roman" w:hAnsi="Times New Roman"/>
        <w:outline w:val="0"/>
        <w:color w:val="0000ff"/>
        <w:u w:val="single" w:color="0000ff"/>
        <w:rtl w:val="0"/>
        <w:lang w:val="de-DE"/>
        <w14:textFill>
          <w14:solidFill>
            <w14:srgbClr w14:val="0000FF"/>
          </w14:solidFill>
        </w14:textFill>
      </w:rPr>
      <w:t xml:space="preserve">,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"http://www.amac-buch.de"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http://www.amac-buch.de</w:t>
    </w:r>
    <w:r>
      <w:rPr/>
      <w:fldChar w:fldCharType="end" w:fldLock="0"/>
    </w:r>
    <w:r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4536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467995</wp:posOffset>
              </wp:positionV>
              <wp:extent cx="5943600" cy="0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7.0pt;margin-top:36.9pt;width:468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10106659</wp:posOffset>
              </wp:positionV>
              <wp:extent cx="5943600" cy="0"/>
              <wp:effectExtent l="0" t="0" r="0" b="0"/>
              <wp:wrapNone/>
              <wp:docPr id="1073741827" name="officeArt object" descr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7.0pt;margin-top:795.8pt;width:468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>
        <wp:inline distT="0" distB="0" distL="0" distR="0">
          <wp:extent cx="821056" cy="113956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6" cy="11395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</w:t>
    </w:r>
    <w:r>
      <w:rPr>
        <w:rFonts w:ascii="Arial" w:hAnsi="Arial"/>
        <w:b w:val="1"/>
        <w:bCs w:val="1"/>
        <w:sz w:val="36"/>
        <w:szCs w:val="36"/>
        <w:rtl w:val="0"/>
        <w:lang w:val="de-DE"/>
      </w:rPr>
      <w:t>amac-buch Verlag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paragraph" w:styleId="Grundtext">
    <w:name w:val="Grundtext"/>
    <w:next w:val="Grundtext"/>
    <w:pPr>
      <w:keepNext w:val="0"/>
      <w:keepLines w:val="0"/>
      <w:pageBreakBefore w:val="0"/>
      <w:widowControl w:val="1"/>
      <w:shd w:val="clear" w:color="auto" w:fill="auto"/>
      <w:tabs>
        <w:tab w:val="left" w:pos="1985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